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附件</w:t>
      </w:r>
      <w:r>
        <w:rPr>
          <w:rFonts w:hint="eastAsia"/>
          <w:lang w:val="en-US" w:eastAsia="zh-CN"/>
        </w:rPr>
        <w:t>5</w:t>
      </w:r>
      <w:bookmarkStart w:id="0" w:name="_GoBack"/>
      <w:bookmarkEnd w:id="0"/>
    </w:p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全国</w:t>
      </w:r>
      <w:r>
        <w:rPr>
          <w:rFonts w:hint="eastAsia"/>
          <w:b/>
          <w:bCs/>
          <w:sz w:val="36"/>
          <w:szCs w:val="36"/>
          <w:lang w:eastAsia="zh-CN"/>
        </w:rPr>
        <w:t>第六届</w:t>
      </w:r>
      <w:r>
        <w:rPr>
          <w:rFonts w:hint="eastAsia"/>
          <w:b/>
          <w:bCs/>
          <w:sz w:val="36"/>
          <w:szCs w:val="36"/>
        </w:rPr>
        <w:t>大学生艺术展演上海市活动</w:t>
      </w:r>
    </w:p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大学生艺术实践工作坊方案报送表</w:t>
      </w:r>
    </w:p>
    <w:tbl>
      <w:tblPr>
        <w:tblStyle w:val="4"/>
        <w:tblW w:w="9793" w:type="dxa"/>
        <w:tblInd w:w="-7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80"/>
        <w:gridCol w:w="2993"/>
        <w:gridCol w:w="7"/>
        <w:gridCol w:w="1269"/>
        <w:gridCol w:w="3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7" w:hRule="atLeast"/>
        </w:trPr>
        <w:tc>
          <w:tcPr>
            <w:tcW w:w="1980" w:type="dxa"/>
            <w:tcBorders>
              <w:top w:val="single" w:color="auto" w:sz="4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高校名称</w:t>
            </w:r>
          </w:p>
        </w:tc>
        <w:tc>
          <w:tcPr>
            <w:tcW w:w="7813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7" w:hRule="atLeast"/>
        </w:trPr>
        <w:tc>
          <w:tcPr>
            <w:tcW w:w="1980" w:type="dxa"/>
            <w:tcBorders>
              <w:top w:val="single" w:color="auto" w:sz="4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工作坊</w:t>
            </w:r>
          </w:p>
          <w:p>
            <w:pPr>
              <w:spacing w:line="48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项目名称</w:t>
            </w:r>
          </w:p>
        </w:tc>
        <w:tc>
          <w:tcPr>
            <w:tcW w:w="300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left"/>
              <w:rPr>
                <w:szCs w:val="21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default" w:ascii="仿宋_GB2312" w:eastAsia="仿宋_GB2312"/>
                <w:b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Cs w:val="21"/>
                <w:lang w:val="en-US" w:eastAsia="zh-CN"/>
              </w:rPr>
              <w:t>项目选题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/>
                <w:szCs w:val="21"/>
                <w:lang w:val="en-US" w:eastAsia="zh-CN"/>
              </w:rPr>
              <w:t xml:space="preserve">艺术与科技  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/>
                <w:szCs w:val="21"/>
                <w:lang w:val="en-US" w:eastAsia="zh-CN"/>
              </w:rPr>
              <w:t>艺术与校园</w:t>
            </w:r>
          </w:p>
          <w:p>
            <w:pPr>
              <w:spacing w:line="480" w:lineRule="exact"/>
              <w:jc w:val="left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/>
                <w:szCs w:val="21"/>
                <w:lang w:val="en-US" w:eastAsia="zh-CN"/>
              </w:rPr>
              <w:t xml:space="preserve">艺术与生活  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/>
                <w:szCs w:val="21"/>
                <w:lang w:val="en-US" w:eastAsia="zh-CN"/>
              </w:rPr>
              <w:t>艺术与美丽乡村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1980" w:type="dxa"/>
            <w:tcBorders>
              <w:top w:val="single" w:color="auto" w:sz="4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项目联系人</w:t>
            </w:r>
          </w:p>
        </w:tc>
        <w:tc>
          <w:tcPr>
            <w:tcW w:w="2993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left"/>
              <w:rPr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/>
                <w:b/>
                <w:szCs w:val="21"/>
              </w:rPr>
              <w:t>职</w:t>
            </w:r>
            <w:r>
              <w:rPr>
                <w:rFonts w:hint="eastAsia" w:ascii="仿宋_GB2312" w:eastAsia="仿宋_GB2312"/>
                <w:b/>
                <w:szCs w:val="21"/>
              </w:rPr>
              <w:t xml:space="preserve"> </w:t>
            </w:r>
            <w:r>
              <w:rPr>
                <w:rFonts w:ascii="仿宋_GB2312" w:eastAsia="仿宋_GB2312"/>
                <w:b/>
                <w:szCs w:val="21"/>
              </w:rPr>
              <w:t>务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1980" w:type="dxa"/>
            <w:tcBorders>
              <w:top w:val="single" w:color="auto" w:sz="4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电 话</w:t>
            </w:r>
          </w:p>
        </w:tc>
        <w:tc>
          <w:tcPr>
            <w:tcW w:w="2993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left"/>
              <w:rPr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/>
                <w:b/>
                <w:szCs w:val="21"/>
              </w:rPr>
              <w:t>邮</w:t>
            </w:r>
            <w:r>
              <w:rPr>
                <w:rFonts w:hint="eastAsia" w:ascii="仿宋_GB2312" w:eastAsia="仿宋_GB2312"/>
                <w:b/>
                <w:szCs w:val="21"/>
              </w:rPr>
              <w:t xml:space="preserve"> </w:t>
            </w:r>
            <w:r>
              <w:rPr>
                <w:rFonts w:ascii="仿宋_GB2312" w:eastAsia="仿宋_GB2312"/>
                <w:b/>
                <w:szCs w:val="21"/>
              </w:rPr>
              <w:t>箱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1980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b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Cs w:val="21"/>
                <w:lang w:val="en-US" w:eastAsia="zh-CN"/>
              </w:rPr>
              <w:t>指导教师</w:t>
            </w:r>
            <w:r>
              <w:rPr>
                <w:rFonts w:hint="eastAsia" w:ascii="仿宋_GB2312" w:eastAsia="仿宋_GB2312"/>
                <w:b/>
                <w:szCs w:val="21"/>
                <w:lang w:val="en-US" w:eastAsia="zh-CN"/>
              </w:rPr>
              <w:br w:type="textWrapping"/>
            </w:r>
            <w:r>
              <w:rPr>
                <w:rFonts w:hint="eastAsia" w:ascii="仿宋_GB2312" w:eastAsia="仿宋_GB2312"/>
                <w:b/>
                <w:szCs w:val="21"/>
                <w:lang w:val="en-US" w:eastAsia="zh-CN"/>
              </w:rPr>
              <w:t>（不超过3人）</w:t>
            </w:r>
          </w:p>
        </w:tc>
        <w:tc>
          <w:tcPr>
            <w:tcW w:w="78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jc w:val="left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/>
                <w:szCs w:val="21"/>
                <w:lang w:val="en-US" w:eastAsia="zh-CN"/>
              </w:rPr>
              <w:t xml:space="preserve">  2. </w:t>
            </w:r>
            <w:r>
              <w:rPr>
                <w:rFonts w:hint="eastAsia"/>
                <w:szCs w:val="21"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/>
                <w:szCs w:val="21"/>
                <w:lang w:val="en-US" w:eastAsia="zh-CN"/>
              </w:rPr>
              <w:t xml:space="preserve">   3. </w:t>
            </w:r>
            <w:r>
              <w:rPr>
                <w:rFonts w:hint="eastAsia"/>
                <w:szCs w:val="21"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/>
                <w:szCs w:val="21"/>
                <w:lang w:val="en-US" w:eastAsia="zh-CN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30" w:hRule="atLeast"/>
        </w:trPr>
        <w:tc>
          <w:tcPr>
            <w:tcW w:w="9793" w:type="dxa"/>
            <w:gridSpan w:val="5"/>
            <w:tcBorders>
              <w:top w:val="single" w:color="auto" w:sz="4" w:space="0"/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both"/>
            </w:pPr>
            <w:r>
              <w:rPr>
                <w:rFonts w:hint="eastAsia"/>
                <w:b/>
                <w:bCs/>
              </w:rPr>
              <w:t>设计思路、展示内容和特色描述：</w:t>
            </w:r>
            <w:r>
              <w:rPr>
                <w:rFonts w:hint="eastAsia"/>
              </w:rPr>
              <w:t>（不少于400字）</w:t>
            </w:r>
          </w:p>
          <w:p>
            <w:pPr>
              <w:numPr>
                <w:ilvl w:val="0"/>
                <w:numId w:val="0"/>
              </w:numPr>
              <w:spacing w:line="480" w:lineRule="exac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可附页</w:t>
            </w:r>
          </w:p>
          <w:p>
            <w:pPr>
              <w:numPr>
                <w:ilvl w:val="0"/>
                <w:numId w:val="0"/>
              </w:numPr>
              <w:spacing w:line="480" w:lineRule="exact"/>
              <w:jc w:val="both"/>
              <w:rPr>
                <w:rFonts w:hint="eastAsia"/>
              </w:rPr>
            </w:pPr>
          </w:p>
          <w:p>
            <w:pPr>
              <w:numPr>
                <w:ilvl w:val="0"/>
                <w:numId w:val="0"/>
              </w:numPr>
              <w:spacing w:line="480" w:lineRule="exact"/>
              <w:jc w:val="both"/>
              <w:rPr>
                <w:rFonts w:hint="eastAsia"/>
              </w:rPr>
            </w:pPr>
          </w:p>
          <w:p>
            <w:pPr>
              <w:numPr>
                <w:ilvl w:val="0"/>
                <w:numId w:val="0"/>
              </w:numPr>
              <w:spacing w:line="480" w:lineRule="exact"/>
              <w:jc w:val="both"/>
              <w:rPr>
                <w:rFonts w:hint="eastAsia"/>
                <w:lang w:val="en-US" w:eastAsia="zh-CN"/>
              </w:rPr>
            </w:pPr>
          </w:p>
        </w:tc>
      </w:tr>
    </w:tbl>
    <w:tbl>
      <w:tblPr>
        <w:tblStyle w:val="5"/>
        <w:tblW w:w="9793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85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4" w:hRule="atLeast"/>
        </w:trPr>
        <w:tc>
          <w:tcPr>
            <w:tcW w:w="9768" w:type="dxa"/>
            <w:gridSpan w:val="2"/>
          </w:tcPr>
          <w:p>
            <w:pPr>
              <w:rPr>
                <w:rFonts w:hint="eastAsia" w:eastAsiaTheme="minorEastAsia"/>
                <w:b/>
                <w:lang w:eastAsia="zh-CN"/>
              </w:rPr>
            </w:pPr>
            <w:r>
              <w:rPr>
                <w:rFonts w:hint="eastAsia"/>
                <w:b/>
              </w:rPr>
              <w:t>展区设计方案</w:t>
            </w:r>
            <w:r>
              <w:rPr>
                <w:rFonts w:hint="eastAsia"/>
                <w:b/>
                <w:lang w:eastAsia="zh-CN"/>
              </w:rPr>
              <w:t>（</w:t>
            </w:r>
            <w:r>
              <w:rPr>
                <w:rFonts w:hint="eastAsia"/>
                <w:b/>
                <w:lang w:val="en-US" w:eastAsia="zh-CN"/>
              </w:rPr>
              <w:t>另附设计图稿</w:t>
            </w:r>
            <w:r>
              <w:rPr>
                <w:rFonts w:hint="eastAsia"/>
                <w:b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</w:trPr>
        <w:tc>
          <w:tcPr>
            <w:tcW w:w="1230" w:type="dxa"/>
            <w:vAlign w:val="center"/>
          </w:tcPr>
          <w:p>
            <w:pPr>
              <w:jc w:val="both"/>
              <w:rPr>
                <w:b/>
              </w:rPr>
            </w:pPr>
            <w:r>
              <w:rPr>
                <w:rFonts w:hint="eastAsia"/>
                <w:b/>
                <w:lang w:val="en-US" w:eastAsia="zh-CN"/>
              </w:rPr>
              <w:t>视频</w:t>
            </w:r>
            <w:r>
              <w:rPr>
                <w:rFonts w:hint="eastAsia"/>
                <w:b/>
              </w:rPr>
              <w:t>附件</w:t>
            </w:r>
          </w:p>
        </w:tc>
        <w:tc>
          <w:tcPr>
            <w:tcW w:w="8538" w:type="dxa"/>
            <w:vAlign w:val="center"/>
          </w:tcPr>
          <w:p>
            <w:pPr>
              <w:jc w:val="both"/>
              <w:rPr>
                <w:b/>
              </w:rPr>
            </w:pPr>
            <w:r>
              <w:rPr>
                <w:rFonts w:hint="eastAsia"/>
                <w:b/>
              </w:rPr>
              <w:t>视频资料(不超过8分钟,刻录成DVD数据盘,视频采用MPG2格式)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学</w:t>
            </w:r>
            <w:r>
              <w:rPr>
                <w:rFonts w:hint="eastAsia" w:ascii="仿宋_GB2312" w:eastAsia="仿宋_GB2312"/>
                <w:b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b/>
                <w:szCs w:val="21"/>
              </w:rPr>
              <w:t>校</w:t>
            </w:r>
          </w:p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推</w:t>
            </w:r>
            <w:r>
              <w:rPr>
                <w:rFonts w:hint="eastAsia" w:ascii="仿宋_GB2312" w:eastAsia="仿宋_GB2312"/>
                <w:b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b/>
                <w:szCs w:val="21"/>
              </w:rPr>
              <w:t>荐</w:t>
            </w:r>
          </w:p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意</w:t>
            </w:r>
            <w:r>
              <w:rPr>
                <w:rFonts w:hint="eastAsia" w:ascii="仿宋_GB2312" w:eastAsia="仿宋_GB2312"/>
                <w:b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b/>
                <w:szCs w:val="21"/>
              </w:rPr>
              <w:t>见</w:t>
            </w:r>
          </w:p>
        </w:tc>
        <w:tc>
          <w:tcPr>
            <w:tcW w:w="8538" w:type="dxa"/>
            <w:vAlign w:val="bottom"/>
          </w:tcPr>
          <w:p>
            <w:pPr>
              <w:spacing w:line="480" w:lineRule="exact"/>
              <w:jc w:val="right"/>
              <w:rPr>
                <w:rFonts w:hint="eastAsia"/>
                <w:szCs w:val="21"/>
              </w:rPr>
            </w:pPr>
          </w:p>
          <w:p>
            <w:pPr>
              <w:spacing w:line="480" w:lineRule="exact"/>
              <w:jc w:val="right"/>
              <w:rPr>
                <w:rFonts w:hint="eastAsia"/>
                <w:szCs w:val="21"/>
              </w:rPr>
            </w:pPr>
          </w:p>
          <w:p>
            <w:pPr>
              <w:spacing w:line="480" w:lineRule="exact"/>
              <w:jc w:val="right"/>
              <w:rPr>
                <w:rFonts w:hint="eastAsia"/>
                <w:szCs w:val="21"/>
              </w:rPr>
            </w:pPr>
          </w:p>
          <w:p>
            <w:pPr>
              <w:spacing w:line="480" w:lineRule="exact"/>
              <w:jc w:val="right"/>
              <w:rPr>
                <w:rFonts w:hint="eastAsia"/>
                <w:szCs w:val="21"/>
              </w:rPr>
            </w:pPr>
          </w:p>
          <w:p>
            <w:pPr>
              <w:spacing w:line="48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盖章：</w:t>
            </w:r>
          </w:p>
          <w:p>
            <w:pPr>
              <w:spacing w:line="48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年 </w:t>
            </w:r>
            <w:r>
              <w:rPr>
                <w:rFonts w:hint="eastAsia"/>
                <w:szCs w:val="21"/>
                <w:lang w:val="en-US" w:eastAsia="zh-CN"/>
              </w:rPr>
              <w:t xml:space="preserve">    </w:t>
            </w:r>
            <w:r>
              <w:rPr>
                <w:rFonts w:hint="eastAsia"/>
                <w:szCs w:val="21"/>
              </w:rPr>
              <w:t xml:space="preserve"> 月  </w:t>
            </w:r>
            <w:r>
              <w:rPr>
                <w:rFonts w:hint="eastAsia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日</w:t>
            </w:r>
          </w:p>
          <w:p>
            <w:pPr>
              <w:jc w:val="right"/>
              <w:rPr>
                <w:rFonts w:hint="eastAsia"/>
                <w:b/>
              </w:rPr>
            </w:pPr>
          </w:p>
        </w:tc>
      </w:tr>
    </w:tbl>
    <w:p>
      <w:pPr>
        <w:spacing w:line="480" w:lineRule="exact"/>
        <w:rPr>
          <w:rFonts w:ascii="仿宋_GB2312" w:eastAsia="仿宋_GB2312"/>
          <w:b/>
          <w:szCs w:val="21"/>
        </w:rPr>
      </w:pPr>
    </w:p>
    <w:sectPr>
      <w:pgSz w:w="11906" w:h="16838"/>
      <w:pgMar w:top="993" w:right="1800" w:bottom="1135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40B73F"/>
    <w:multiLevelType w:val="singleLevel"/>
    <w:tmpl w:val="7B40B73F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B85374C"/>
    <w:rsid w:val="000139E3"/>
    <w:rsid w:val="0009459F"/>
    <w:rsid w:val="00100D2A"/>
    <w:rsid w:val="002945EB"/>
    <w:rsid w:val="002F3A65"/>
    <w:rsid w:val="00304D5E"/>
    <w:rsid w:val="003A4807"/>
    <w:rsid w:val="00492875"/>
    <w:rsid w:val="004B37A3"/>
    <w:rsid w:val="005B7EAA"/>
    <w:rsid w:val="00706F91"/>
    <w:rsid w:val="00731D1F"/>
    <w:rsid w:val="0086093A"/>
    <w:rsid w:val="008D354F"/>
    <w:rsid w:val="00907183"/>
    <w:rsid w:val="00A1190F"/>
    <w:rsid w:val="00A84511"/>
    <w:rsid w:val="00AF11C8"/>
    <w:rsid w:val="00C53121"/>
    <w:rsid w:val="00CE235D"/>
    <w:rsid w:val="00CE7ADF"/>
    <w:rsid w:val="00E74CB6"/>
    <w:rsid w:val="00F0167F"/>
    <w:rsid w:val="00FA4DEA"/>
    <w:rsid w:val="1B7A7E16"/>
    <w:rsid w:val="22202CCA"/>
    <w:rsid w:val="2B8F2C21"/>
    <w:rsid w:val="5B85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3</Pages>
  <Words>67</Words>
  <Characters>384</Characters>
  <Lines>3</Lines>
  <Paragraphs>1</Paragraphs>
  <TotalTime>10</TotalTime>
  <ScaleCrop>false</ScaleCrop>
  <LinksUpToDate>false</LinksUpToDate>
  <CharactersWithSpaces>450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2017-03-16T04:18:00Z</dcterms:created>
  <dc:creator>欢欢</dc:creator>
  <cp:lastModifiedBy>三林塘王伯伯</cp:lastModifiedBy>
  <dcterms:modified xsi:type="dcterms:W3CDTF">2020-04-22T03:05:43Z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